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7A" w:rsidRDefault="007F677A" w:rsidP="007F677A">
      <w:pPr>
        <w:pStyle w:val="Ttulo"/>
        <w:rPr>
          <w:szCs w:val="32"/>
        </w:rPr>
      </w:pPr>
      <w:bookmarkStart w:id="0" w:name="_GoBack"/>
      <w:bookmarkEnd w:id="0"/>
    </w:p>
    <w:p w:rsidR="007F677A" w:rsidRDefault="007F677A" w:rsidP="007F677A">
      <w:pPr>
        <w:pStyle w:val="Ttulo"/>
        <w:rPr>
          <w:szCs w:val="32"/>
        </w:rPr>
      </w:pPr>
    </w:p>
    <w:p w:rsidR="007F677A" w:rsidRDefault="007F677A" w:rsidP="007F17DA">
      <w:pPr>
        <w:pStyle w:val="Ttulo"/>
        <w:jc w:val="left"/>
        <w:rPr>
          <w:szCs w:val="32"/>
        </w:rPr>
      </w:pPr>
    </w:p>
    <w:p w:rsidR="007F677A" w:rsidRDefault="007F677A" w:rsidP="007F677A">
      <w:pPr>
        <w:pStyle w:val="Ttulo"/>
        <w:rPr>
          <w:szCs w:val="32"/>
        </w:rPr>
      </w:pPr>
    </w:p>
    <w:p w:rsidR="007F677A" w:rsidRPr="007F17DA" w:rsidRDefault="007F677A" w:rsidP="007F677A">
      <w:pPr>
        <w:pStyle w:val="Ttulo"/>
        <w:rPr>
          <w:sz w:val="24"/>
          <w:szCs w:val="24"/>
        </w:rPr>
      </w:pPr>
      <w:r w:rsidRPr="007F17DA">
        <w:rPr>
          <w:sz w:val="24"/>
          <w:szCs w:val="24"/>
        </w:rPr>
        <w:t>EDITAL nº 003/2019, de 1</w:t>
      </w:r>
      <w:r w:rsidR="007533BE" w:rsidRPr="007F17DA">
        <w:rPr>
          <w:sz w:val="24"/>
          <w:szCs w:val="24"/>
        </w:rPr>
        <w:t>4</w:t>
      </w:r>
      <w:r w:rsidRPr="007F17DA">
        <w:rPr>
          <w:sz w:val="24"/>
          <w:szCs w:val="24"/>
        </w:rPr>
        <w:t xml:space="preserve"> de maio de 2019</w:t>
      </w:r>
    </w:p>
    <w:p w:rsidR="007F677A" w:rsidRPr="007F17DA" w:rsidRDefault="007F677A" w:rsidP="007F677A">
      <w:pPr>
        <w:jc w:val="both"/>
        <w:rPr>
          <w:b/>
          <w:sz w:val="24"/>
          <w:szCs w:val="24"/>
        </w:rPr>
      </w:pPr>
    </w:p>
    <w:p w:rsidR="007F677A" w:rsidRPr="007F17DA" w:rsidRDefault="007F677A" w:rsidP="007F677A">
      <w:pPr>
        <w:jc w:val="both"/>
        <w:rPr>
          <w:b/>
          <w:sz w:val="24"/>
          <w:szCs w:val="24"/>
        </w:rPr>
      </w:pPr>
    </w:p>
    <w:p w:rsidR="007F677A" w:rsidRPr="007F17DA" w:rsidRDefault="007F677A" w:rsidP="007F677A">
      <w:pPr>
        <w:pStyle w:val="Corpodetexto"/>
        <w:ind w:firstLine="1134"/>
        <w:rPr>
          <w:sz w:val="24"/>
          <w:szCs w:val="24"/>
        </w:rPr>
      </w:pPr>
      <w:r w:rsidRPr="007F17DA">
        <w:rPr>
          <w:sz w:val="24"/>
          <w:szCs w:val="24"/>
        </w:rPr>
        <w:t xml:space="preserve">A Comissão Eleitoral, do Conselho Municipal dos Direitos da Criança e do Adolescente – CMDCA-COL, responsável pelo Processo de Eleição </w:t>
      </w:r>
      <w:r w:rsidR="00273E3B" w:rsidRPr="007F17DA">
        <w:rPr>
          <w:sz w:val="24"/>
          <w:szCs w:val="24"/>
        </w:rPr>
        <w:t>Unificada</w:t>
      </w:r>
      <w:r w:rsidRPr="007F17DA">
        <w:rPr>
          <w:sz w:val="24"/>
          <w:szCs w:val="24"/>
        </w:rPr>
        <w:t xml:space="preserve"> do Conselho Tutelar de Colorado/RS, </w:t>
      </w:r>
      <w:r w:rsidRPr="007F17DA">
        <w:rPr>
          <w:b/>
          <w:sz w:val="24"/>
          <w:szCs w:val="24"/>
        </w:rPr>
        <w:t xml:space="preserve">HOMOLOGA </w:t>
      </w:r>
      <w:r w:rsidRPr="00381311">
        <w:rPr>
          <w:sz w:val="24"/>
          <w:szCs w:val="24"/>
        </w:rPr>
        <w:t>a nominata dos candidatos inscritos</w:t>
      </w:r>
      <w:r w:rsidRPr="007F17DA">
        <w:rPr>
          <w:sz w:val="24"/>
          <w:szCs w:val="24"/>
        </w:rPr>
        <w:t>, em cumprimento a Resolução nº</w:t>
      </w:r>
      <w:r w:rsidR="00273E3B" w:rsidRPr="007F17DA">
        <w:rPr>
          <w:sz w:val="24"/>
          <w:szCs w:val="24"/>
        </w:rPr>
        <w:t xml:space="preserve"> 001/2019, de 8 de abril de 2019</w:t>
      </w:r>
      <w:r w:rsidRPr="007F17DA">
        <w:rPr>
          <w:sz w:val="24"/>
          <w:szCs w:val="24"/>
        </w:rPr>
        <w:t xml:space="preserve"> e do Edital nº 001/2019, de 8 de abril de 2019, conforme segue: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Aline Pazinato Raber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Elzira Maria Giongo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Daniela Schacher</w:t>
      </w:r>
    </w:p>
    <w:p w:rsidR="007F17DA" w:rsidRPr="007F17DA" w:rsidRDefault="007F17DA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Ivanor João Piccinini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Jaderson Luiz Tomazini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Joice Cassandra da Silva Cardozo</w:t>
      </w:r>
    </w:p>
    <w:p w:rsidR="007F17DA" w:rsidRPr="007F17DA" w:rsidRDefault="007F17DA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Luisa Graziela Zanotto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Maria Alice Pereira da Silva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Maria Candida Ribas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Maria Rita Vargas Alves Figueira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Natalina Zanotto Sebastiani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Rubiana Corrêa Martins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Suzani Corbellini</w:t>
      </w:r>
    </w:p>
    <w:p w:rsidR="007533BE" w:rsidRPr="007F17DA" w:rsidRDefault="007533BE" w:rsidP="007533BE">
      <w:pPr>
        <w:pStyle w:val="PargrafodaLista"/>
        <w:numPr>
          <w:ilvl w:val="0"/>
          <w:numId w:val="2"/>
        </w:numPr>
        <w:tabs>
          <w:tab w:val="left" w:pos="1155"/>
        </w:tabs>
        <w:jc w:val="both"/>
        <w:rPr>
          <w:b/>
          <w:noProof/>
          <w:sz w:val="24"/>
          <w:szCs w:val="24"/>
        </w:rPr>
      </w:pPr>
      <w:r w:rsidRPr="007F17DA">
        <w:rPr>
          <w:b/>
          <w:noProof/>
          <w:sz w:val="24"/>
          <w:szCs w:val="24"/>
        </w:rPr>
        <w:t>Suzieli Rizzardi</w:t>
      </w:r>
    </w:p>
    <w:p w:rsidR="007F677A" w:rsidRPr="007F17DA" w:rsidRDefault="007F677A" w:rsidP="007F677A">
      <w:pPr>
        <w:pStyle w:val="Corpodetexto"/>
        <w:ind w:firstLine="1134"/>
        <w:rPr>
          <w:sz w:val="24"/>
          <w:szCs w:val="24"/>
        </w:rPr>
      </w:pPr>
      <w:r w:rsidRPr="007F17DA">
        <w:rPr>
          <w:sz w:val="24"/>
          <w:szCs w:val="24"/>
        </w:rPr>
        <w:t>A Fase Definitiva das Inscrições acontece com a seguinte ordem, sendo obrigatória a todos os candidatos:</w:t>
      </w:r>
    </w:p>
    <w:p w:rsidR="007F677A" w:rsidRPr="007F17DA" w:rsidRDefault="007F677A" w:rsidP="007F677A">
      <w:pPr>
        <w:pStyle w:val="Corpodetexto"/>
        <w:rPr>
          <w:sz w:val="24"/>
          <w:szCs w:val="24"/>
        </w:rPr>
      </w:pPr>
      <w:r w:rsidRPr="007F17DA">
        <w:rPr>
          <w:b/>
          <w:sz w:val="24"/>
          <w:szCs w:val="24"/>
        </w:rPr>
        <w:t xml:space="preserve">* </w:t>
      </w:r>
      <w:r w:rsidRPr="007F17DA">
        <w:rPr>
          <w:sz w:val="24"/>
          <w:szCs w:val="24"/>
        </w:rPr>
        <w:t xml:space="preserve">16 e 17/05/2019 Avaliação psicológica no Salão de Audiovisual da Escola Municipal de Ensino Fundamental Princesa Isabel. </w:t>
      </w:r>
      <w:r w:rsidR="007F17DA">
        <w:rPr>
          <w:sz w:val="24"/>
          <w:szCs w:val="24"/>
        </w:rPr>
        <w:t>O não comparecimento de qualquer um dos candidatos implica, automaticamente, na exclusão do mesmo do processo eleitoral.</w:t>
      </w:r>
    </w:p>
    <w:p w:rsidR="007F677A" w:rsidRPr="007F17DA" w:rsidRDefault="007F677A" w:rsidP="007F17DA">
      <w:pPr>
        <w:pStyle w:val="Corpodetexto"/>
        <w:ind w:firstLine="708"/>
        <w:rPr>
          <w:sz w:val="24"/>
          <w:szCs w:val="24"/>
        </w:rPr>
      </w:pPr>
      <w:r w:rsidRPr="007F17DA">
        <w:rPr>
          <w:sz w:val="24"/>
          <w:szCs w:val="24"/>
        </w:rPr>
        <w:t>No dia 29/05/2019</w:t>
      </w:r>
      <w:r w:rsidR="007F17DA" w:rsidRPr="007F17DA">
        <w:rPr>
          <w:sz w:val="24"/>
          <w:szCs w:val="24"/>
        </w:rPr>
        <w:t xml:space="preserve"> </w:t>
      </w:r>
      <w:r w:rsidRPr="007F17DA">
        <w:rPr>
          <w:sz w:val="24"/>
          <w:szCs w:val="24"/>
        </w:rPr>
        <w:t>a partir das 14 (quatorze) horas, no Mural de Publicações da Prefeitura Municipal, será divulgada listagem dos candidatos que obtiverem atestado de aptidão para trabalhar com os conflitos sócio-familiares para prestar atendimento às crianças, adolescentes e suas famílias e exercer as atribuições previstas na Lei Federal nº 8.069, de 13 de julho de 1990 e Lei Municipal nº 1.168, de 20 de julho de 2015.</w:t>
      </w:r>
    </w:p>
    <w:p w:rsidR="007F677A" w:rsidRPr="007F17DA" w:rsidRDefault="007F677A" w:rsidP="007F677A">
      <w:pPr>
        <w:pStyle w:val="Corpodetexto"/>
        <w:ind w:firstLine="1134"/>
        <w:rPr>
          <w:sz w:val="24"/>
          <w:szCs w:val="24"/>
        </w:rPr>
      </w:pPr>
      <w:r w:rsidRPr="007F17DA">
        <w:rPr>
          <w:sz w:val="24"/>
          <w:szCs w:val="24"/>
        </w:rPr>
        <w:t>Nos dias 30 e 31/05/2019, abre-se prazo de recurso ao Resultado da Avaliação Psicológica, devendo o mesmo ser protocolado junto à Secretaria Municipal de Educação, Cultura e Desporto, das 08 às 11hs 30 e das 13 às 16h 30.</w:t>
      </w:r>
    </w:p>
    <w:p w:rsidR="007F677A" w:rsidRPr="007F17DA" w:rsidRDefault="007F677A" w:rsidP="007F677A">
      <w:pPr>
        <w:pStyle w:val="Corpodetexto"/>
        <w:ind w:firstLine="1134"/>
        <w:rPr>
          <w:sz w:val="24"/>
          <w:szCs w:val="24"/>
        </w:rPr>
      </w:pPr>
      <w:r w:rsidRPr="007F17DA">
        <w:rPr>
          <w:sz w:val="24"/>
          <w:szCs w:val="24"/>
        </w:rPr>
        <w:t>No dia 05/06/2019 a partir das 14 (quatorze) horas, será divulgada a homologação da Avaliação Psicológica dos candidatos concorrentes ao car</w:t>
      </w:r>
      <w:r w:rsidR="007F17DA" w:rsidRPr="007F17DA">
        <w:rPr>
          <w:sz w:val="24"/>
          <w:szCs w:val="24"/>
        </w:rPr>
        <w:t>go de Conselho Tutelar</w:t>
      </w:r>
    </w:p>
    <w:p w:rsidR="007F677A" w:rsidRPr="007F17DA" w:rsidRDefault="007F677A" w:rsidP="007F677A">
      <w:pPr>
        <w:jc w:val="right"/>
        <w:rPr>
          <w:sz w:val="24"/>
          <w:szCs w:val="24"/>
        </w:rPr>
      </w:pPr>
    </w:p>
    <w:p w:rsidR="007F17DA" w:rsidRDefault="007F17DA" w:rsidP="007F677A">
      <w:pPr>
        <w:jc w:val="right"/>
        <w:rPr>
          <w:sz w:val="24"/>
          <w:szCs w:val="24"/>
        </w:rPr>
      </w:pPr>
    </w:p>
    <w:p w:rsidR="007F677A" w:rsidRDefault="007F677A" w:rsidP="007F677A">
      <w:pPr>
        <w:jc w:val="right"/>
        <w:rPr>
          <w:sz w:val="24"/>
          <w:szCs w:val="24"/>
        </w:rPr>
      </w:pPr>
      <w:r w:rsidRPr="007F17DA">
        <w:rPr>
          <w:sz w:val="24"/>
          <w:szCs w:val="24"/>
        </w:rPr>
        <w:t>Colorado/RS, 1</w:t>
      </w:r>
      <w:r w:rsidR="007533BE" w:rsidRPr="007F17DA">
        <w:rPr>
          <w:sz w:val="24"/>
          <w:szCs w:val="24"/>
        </w:rPr>
        <w:t>4</w:t>
      </w:r>
      <w:r w:rsidRPr="007F17DA">
        <w:rPr>
          <w:sz w:val="24"/>
          <w:szCs w:val="24"/>
        </w:rPr>
        <w:t xml:space="preserve"> de maio de 2019.</w:t>
      </w:r>
    </w:p>
    <w:p w:rsidR="007F17DA" w:rsidRPr="007F17DA" w:rsidRDefault="007F17DA" w:rsidP="007F677A">
      <w:pPr>
        <w:jc w:val="right"/>
        <w:rPr>
          <w:sz w:val="24"/>
          <w:szCs w:val="24"/>
        </w:rPr>
      </w:pPr>
    </w:p>
    <w:p w:rsidR="007F677A" w:rsidRPr="007F17DA" w:rsidRDefault="007F677A" w:rsidP="007F677A">
      <w:pPr>
        <w:pStyle w:val="Corpodetexto"/>
        <w:jc w:val="right"/>
        <w:rPr>
          <w:sz w:val="24"/>
          <w:szCs w:val="24"/>
        </w:rPr>
      </w:pPr>
      <w:r w:rsidRPr="007F17DA">
        <w:rPr>
          <w:sz w:val="24"/>
          <w:szCs w:val="24"/>
        </w:rPr>
        <w:tab/>
      </w:r>
    </w:p>
    <w:p w:rsidR="007F677A" w:rsidRPr="007F17DA" w:rsidRDefault="007F677A" w:rsidP="007F677A">
      <w:pPr>
        <w:jc w:val="center"/>
        <w:rPr>
          <w:i/>
          <w:sz w:val="24"/>
          <w:szCs w:val="24"/>
        </w:rPr>
      </w:pPr>
      <w:r w:rsidRPr="007F17DA">
        <w:rPr>
          <w:i/>
          <w:sz w:val="24"/>
          <w:szCs w:val="24"/>
        </w:rPr>
        <w:t>Tatiane Pasinato</w:t>
      </w:r>
    </w:p>
    <w:p w:rsidR="007F677A" w:rsidRPr="007F17DA" w:rsidRDefault="007F677A" w:rsidP="007F677A">
      <w:pPr>
        <w:jc w:val="center"/>
        <w:rPr>
          <w:i/>
          <w:sz w:val="24"/>
          <w:szCs w:val="24"/>
        </w:rPr>
      </w:pPr>
      <w:r w:rsidRPr="007F17DA">
        <w:rPr>
          <w:i/>
          <w:sz w:val="24"/>
          <w:szCs w:val="24"/>
        </w:rPr>
        <w:t>Presidente do CMDCA-COL</w:t>
      </w:r>
    </w:p>
    <w:sectPr w:rsidR="007F677A" w:rsidRPr="007F17DA" w:rsidSect="00084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0898"/>
    <w:multiLevelType w:val="hybridMultilevel"/>
    <w:tmpl w:val="EE04B0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2EA3"/>
    <w:multiLevelType w:val="hybridMultilevel"/>
    <w:tmpl w:val="A12ED2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7A"/>
    <w:rsid w:val="00084672"/>
    <w:rsid w:val="00273E3B"/>
    <w:rsid w:val="00381311"/>
    <w:rsid w:val="005B5CC9"/>
    <w:rsid w:val="007533BE"/>
    <w:rsid w:val="007557D4"/>
    <w:rsid w:val="007F17DA"/>
    <w:rsid w:val="007F677A"/>
    <w:rsid w:val="00A431B8"/>
    <w:rsid w:val="00A6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F677A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7F677A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F677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7F677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F6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F677A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7F677A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F677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7F677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F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</dc:creator>
  <cp:lastModifiedBy>Usuário do Windows</cp:lastModifiedBy>
  <cp:revision>2</cp:revision>
  <cp:lastPrinted>2019-05-17T13:33:00Z</cp:lastPrinted>
  <dcterms:created xsi:type="dcterms:W3CDTF">2019-05-17T17:17:00Z</dcterms:created>
  <dcterms:modified xsi:type="dcterms:W3CDTF">2019-05-17T17:17:00Z</dcterms:modified>
</cp:coreProperties>
</file>